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9D3D3" w14:textId="0B4E52D4" w:rsidR="00BA6E82" w:rsidRPr="009120C8" w:rsidRDefault="00E910C2" w:rsidP="009120C8">
      <w:pPr>
        <w:spacing w:after="120" w:line="480" w:lineRule="auto"/>
        <w:jc w:val="center"/>
        <w:rPr>
          <w:rFonts w:ascii="Arial" w:hAnsi="Arial" w:cs="Arial"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2F9B1C55" wp14:editId="22A32908">
            <wp:simplePos x="0" y="0"/>
            <wp:positionH relativeFrom="column">
              <wp:posOffset>114300</wp:posOffset>
            </wp:positionH>
            <wp:positionV relativeFrom="paragraph">
              <wp:posOffset>0</wp:posOffset>
            </wp:positionV>
            <wp:extent cx="1418590" cy="198120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590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10C2">
        <w:rPr>
          <w:rFonts w:ascii="Arial" w:hAnsi="Arial" w:cs="Arial"/>
          <w:bCs/>
          <w:noProof/>
          <w:sz w:val="28"/>
          <w:szCs w:val="28"/>
        </w:rPr>
        <w:t>LÉOPOLD SÉDAR SENGHOR</w:t>
      </w:r>
      <w:r w:rsidR="00BA6E82" w:rsidRPr="009120C8">
        <w:rPr>
          <w:rFonts w:ascii="Arial" w:hAnsi="Arial" w:cs="Arial"/>
          <w:bCs/>
          <w:sz w:val="28"/>
          <w:szCs w:val="28"/>
        </w:rPr>
        <w:t>.</w:t>
      </w:r>
    </w:p>
    <w:p w14:paraId="11F96F1F" w14:textId="3645C885" w:rsidR="00E910C2" w:rsidRPr="00E910C2" w:rsidRDefault="00E910C2" w:rsidP="00E910C2">
      <w:pPr>
        <w:spacing w:after="120" w:line="360" w:lineRule="auto"/>
        <w:ind w:left="2552"/>
        <w:rPr>
          <w:rFonts w:ascii="Arial" w:hAnsi="Arial" w:cs="Arial"/>
          <w:bCs/>
          <w:sz w:val="28"/>
          <w:szCs w:val="28"/>
        </w:rPr>
      </w:pPr>
      <w:r w:rsidRPr="00E910C2">
        <w:rPr>
          <w:rFonts w:ascii="Arial" w:hAnsi="Arial" w:cs="Arial"/>
          <w:bCs/>
          <w:sz w:val="28"/>
          <w:szCs w:val="28"/>
        </w:rPr>
        <w:t>LÉOPOLD SÉDAR SENGHOR (1906-2001) est un écrivain sénégalais. Il a défendu la richesse de la culture d’Afrique noire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Pr="00E910C2">
        <w:rPr>
          <w:rFonts w:ascii="Arial" w:hAnsi="Arial" w:cs="Arial"/>
          <w:bCs/>
          <w:sz w:val="28"/>
          <w:szCs w:val="28"/>
        </w:rPr>
        <w:t>et a cherché à mieux la faire connaitre.</w:t>
      </w:r>
    </w:p>
    <w:p w14:paraId="24C8734C" w14:textId="68003C9A" w:rsidR="00E910C2" w:rsidRDefault="00E910C2" w:rsidP="00E910C2">
      <w:pPr>
        <w:spacing w:after="120" w:line="360" w:lineRule="auto"/>
        <w:ind w:left="2552"/>
        <w:rPr>
          <w:rFonts w:ascii="Arial" w:hAnsi="Arial" w:cs="Arial"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AFC4A6" wp14:editId="389F8FAA">
                <wp:simplePos x="0" y="0"/>
                <wp:positionH relativeFrom="column">
                  <wp:posOffset>-610235</wp:posOffset>
                </wp:positionH>
                <wp:positionV relativeFrom="paragraph">
                  <wp:posOffset>583565</wp:posOffset>
                </wp:positionV>
                <wp:extent cx="2524125" cy="714375"/>
                <wp:effectExtent l="0" t="0" r="0" b="0"/>
                <wp:wrapNone/>
                <wp:docPr id="6" name="ZoneText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BBB1F5-4A33-4F83-953F-8886C5EE2B3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7143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E3E658" w14:textId="77777777" w:rsidR="00E910C2" w:rsidRPr="00E910C2" w:rsidRDefault="00E910C2" w:rsidP="00E910C2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E910C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LÉOPOLD SÉDAR SENGHOR</w:t>
                            </w:r>
                          </w:p>
                          <w:p w14:paraId="02088AA0" w14:textId="77777777" w:rsidR="00E910C2" w:rsidRPr="00E910C2" w:rsidRDefault="00E910C2" w:rsidP="00E910C2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E910C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(1906-2001)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AFC4A6" id="_x0000_t202" coordsize="21600,21600" o:spt="202" path="m,l,21600r21600,l21600,xe">
                <v:stroke joinstyle="miter"/>
                <v:path gradientshapeok="t" o:connecttype="rect"/>
              </v:shapetype>
              <v:shape id="ZoneTexte 5" o:spid="_x0000_s1026" type="#_x0000_t202" style="position:absolute;left:0;text-align:left;margin-left:-48.05pt;margin-top:45.95pt;width:198.75pt;height:5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r2MgAEAAOkCAAAOAAAAZHJzL2Uyb0RvYy54bWysUstu2zAQvAfoPxC817LVOCkEy0HbIL0U&#10;SYCkH0BTpEVA5LK7tCX/fZa0YxftreiFIvcxOzuj1d3kB7E3SA5CKxezuRQmaOhc2Lby5+vDx89S&#10;UFKhUwME08qDIXm3/nC1GmNjauhh6AwKBgnUjLGVfUqxqSrSvfGKZhBN4KQF9CrxE7dVh2pkdD9U&#10;9Xx+U42AXUTQhoij98ekXBd8a41OT9aSSWJoJXNL5cRybvJZrVeq2aKKvdMnGuofWHjlAg89Q92r&#10;pMQO3V9Q3mkEAptmGnwF1jptyg68zWL+xzYvvYqm7MLiUDzLRP8PVj/uX+IzijR9hYkNzIKMkRri&#10;YN5nsujzl5kKzrOEh7NsZkpCc7Be1teLeimF5tzt4vrT7TLDVJfuiJS+G/AiX1qJbEtRS+1/UDqW&#10;vpfkYQEe3DDk+IVKvqVpM534baA7MO2RnWsl/dopNFJgGr5BMfqI8mWXwLoyILcfe06orGehePI+&#10;G/b7u1Rd/tD1GwAAAP//AwBQSwMEFAAGAAgAAAAhAL5f9A/fAAAACgEAAA8AAABkcnMvZG93bnJl&#10;di54bWxMj8FOwzAQRO9I/Qdrkbi1dkqompBNVYG4gihtJW5uvE0i4nUUu034e8wJjqt5mnlbbCbb&#10;iSsNvnWMkCwUCOLKmZZrhP3Hy3wNwgfNRneOCeGbPGzK2U2hc+NGfqfrLtQilrDPNUITQp9L6auG&#10;rPYL1xPH7OwGq0M8h1qaQY+x3HZyqdRKWt1yXGh0T08NVV+7i0U4vJ4/j6l6q5/tQz+6SUm2mUS8&#10;u522jyACTeEPhl/9qA5ldDq5CxsvOoR5tkoiipAlGYgI3KskBXFCWKo0BVkW8v8L5Q8AAAD//wMA&#10;UEsBAi0AFAAGAAgAAAAhALaDOJL+AAAA4QEAABMAAAAAAAAAAAAAAAAAAAAAAFtDb250ZW50X1R5&#10;cGVzXS54bWxQSwECLQAUAAYACAAAACEAOP0h/9YAAACUAQAACwAAAAAAAAAAAAAAAAAvAQAAX3Jl&#10;bHMvLnJlbHNQSwECLQAUAAYACAAAACEAEa69jIABAADpAgAADgAAAAAAAAAAAAAAAAAuAgAAZHJz&#10;L2Uyb0RvYy54bWxQSwECLQAUAAYACAAAACEAvl/0D98AAAAKAQAADwAAAAAAAAAAAAAAAADaAwAA&#10;ZHJzL2Rvd25yZXYueG1sUEsFBgAAAAAEAAQA8wAAAOYEAAAAAA==&#10;" filled="f" stroked="f">
                <v:textbox>
                  <w:txbxContent>
                    <w:p w14:paraId="40E3E658" w14:textId="77777777" w:rsidR="00E910C2" w:rsidRPr="00E910C2" w:rsidRDefault="00E910C2" w:rsidP="00E910C2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E910C2"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LÉOPOLD SÉDAR SENGHOR</w:t>
                      </w:r>
                    </w:p>
                    <w:p w14:paraId="02088AA0" w14:textId="77777777" w:rsidR="00E910C2" w:rsidRPr="00E910C2" w:rsidRDefault="00E910C2" w:rsidP="00E910C2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E910C2">
                        <w:rPr>
                          <w:rFonts w:ascii="Arial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(1906-2001)</w:t>
                      </w:r>
                    </w:p>
                  </w:txbxContent>
                </v:textbox>
              </v:shape>
            </w:pict>
          </mc:Fallback>
        </mc:AlternateContent>
      </w:r>
      <w:r w:rsidRPr="00E910C2">
        <w:rPr>
          <w:rFonts w:ascii="Arial" w:hAnsi="Arial" w:cs="Arial"/>
          <w:bCs/>
          <w:sz w:val="28"/>
          <w:szCs w:val="28"/>
        </w:rPr>
        <w:t>Senghor a eu de très hautes responsabilités politiques ; il a notamment été le premier président de la République du Sénégal, de 1960 à 1980.</w:t>
      </w:r>
    </w:p>
    <w:p w14:paraId="31DFBF87" w14:textId="52537D71" w:rsidR="00E910C2" w:rsidRDefault="00E910C2" w:rsidP="00E910C2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</w:p>
    <w:p w14:paraId="193F8B0D" w14:textId="6C021628" w:rsidR="00E119EB" w:rsidRPr="00B66DD7" w:rsidRDefault="00E910C2" w:rsidP="00E910C2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 wp14:anchorId="110B5D12" wp14:editId="010FBCCD">
            <wp:simplePos x="0" y="0"/>
            <wp:positionH relativeFrom="column">
              <wp:posOffset>5324475</wp:posOffset>
            </wp:positionH>
            <wp:positionV relativeFrom="paragraph">
              <wp:posOffset>301625</wp:posOffset>
            </wp:positionV>
            <wp:extent cx="1070610" cy="1085850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19EB"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0B147E1F" w14:textId="4A899567" w:rsidR="003E3056" w:rsidRPr="009120C8" w:rsidRDefault="003E3056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9120C8">
        <w:rPr>
          <w:rFonts w:ascii="Arial" w:hAnsi="Arial" w:cs="Arial"/>
          <w:b/>
          <w:sz w:val="28"/>
          <w:szCs w:val="28"/>
        </w:rPr>
        <w:t>Lexique :</w:t>
      </w:r>
    </w:p>
    <w:p w14:paraId="1ECD3A82" w14:textId="49A0F17D" w:rsidR="00B66DD7" w:rsidRPr="009120C8" w:rsidRDefault="00E910C2" w:rsidP="00B66DD7">
      <w:pPr>
        <w:spacing w:after="120" w:line="360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o</w:t>
      </w:r>
      <w:r w:rsidRPr="00E910C2">
        <w:rPr>
          <w:rFonts w:ascii="Arial" w:hAnsi="Arial" w:cs="Arial"/>
          <w:b/>
          <w:sz w:val="28"/>
          <w:szCs w:val="28"/>
          <w:u w:val="single"/>
        </w:rPr>
        <w:t>utre</w:t>
      </w:r>
      <w:r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B66DD7" w:rsidRPr="009120C8">
        <w:rPr>
          <w:rFonts w:ascii="Arial" w:hAnsi="Arial" w:cs="Arial"/>
          <w:bCs/>
          <w:sz w:val="28"/>
          <w:szCs w:val="28"/>
        </w:rPr>
        <w:t>: nom féminin</w:t>
      </w:r>
    </w:p>
    <w:p w14:paraId="1912A7EE" w14:textId="77777777" w:rsidR="00E910C2" w:rsidRDefault="00E910C2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E910C2">
        <w:rPr>
          <w:rFonts w:ascii="Arial" w:hAnsi="Arial" w:cs="Arial"/>
          <w:bCs/>
          <w:sz w:val="28"/>
          <w:szCs w:val="28"/>
        </w:rPr>
        <w:t>Peau d'animal cousue en forme de sac et servant de récipient.</w:t>
      </w:r>
    </w:p>
    <w:p w14:paraId="45725119" w14:textId="497B44FE" w:rsidR="009120C8" w:rsidRPr="009120C8" w:rsidRDefault="00E910C2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 wp14:anchorId="046DEC6E" wp14:editId="18B433B7">
            <wp:simplePos x="0" y="0"/>
            <wp:positionH relativeFrom="column">
              <wp:posOffset>5257800</wp:posOffset>
            </wp:positionH>
            <wp:positionV relativeFrom="paragraph">
              <wp:posOffset>273685</wp:posOffset>
            </wp:positionV>
            <wp:extent cx="1231468" cy="962025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468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0A9498" w14:textId="77777777" w:rsidR="006E4C14" w:rsidRDefault="00E910C2" w:rsidP="006E4C14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E910C2">
        <w:rPr>
          <w:rFonts w:ascii="Arial" w:hAnsi="Arial" w:cs="Arial"/>
          <w:b/>
          <w:sz w:val="28"/>
          <w:szCs w:val="28"/>
          <w:u w:val="single"/>
        </w:rPr>
        <w:t>marabout</w:t>
      </w:r>
      <w:r w:rsidR="00B66DD7" w:rsidRPr="009120C8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B66DD7" w:rsidRPr="009120C8">
        <w:rPr>
          <w:rFonts w:ascii="Arial" w:hAnsi="Arial" w:cs="Arial"/>
          <w:bCs/>
          <w:sz w:val="28"/>
          <w:szCs w:val="28"/>
        </w:rPr>
        <w:t xml:space="preserve">: </w:t>
      </w:r>
      <w:r w:rsidRPr="00E910C2">
        <w:rPr>
          <w:rFonts w:ascii="Arial" w:hAnsi="Arial" w:cs="Arial"/>
          <w:bCs/>
          <w:sz w:val="28"/>
          <w:szCs w:val="28"/>
        </w:rPr>
        <w:t>nom masculin</w:t>
      </w:r>
    </w:p>
    <w:p w14:paraId="3B38A175" w14:textId="3331ED04" w:rsidR="006E4C14" w:rsidRPr="006E4C14" w:rsidRDefault="006E4C14" w:rsidP="006E4C14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6E4C14">
        <w:rPr>
          <w:rFonts w:ascii="Arial" w:hAnsi="Arial" w:cs="Arial"/>
          <w:bCs/>
          <w:noProof/>
          <w:sz w:val="28"/>
          <w:szCs w:val="28"/>
        </w:rPr>
        <w:t xml:space="preserve">En Afrique : musulman sage et respecté. </w:t>
      </w:r>
    </w:p>
    <w:p w14:paraId="6C80E64D" w14:textId="60CE308B" w:rsidR="001F7BDA" w:rsidRDefault="006E4C14" w:rsidP="006E4C14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6E4C14">
        <w:rPr>
          <w:rFonts w:ascii="Arial" w:hAnsi="Arial" w:cs="Arial"/>
          <w:bCs/>
          <w:noProof/>
          <w:sz w:val="28"/>
          <w:szCs w:val="28"/>
        </w:rPr>
        <w:t>En Europe : envoûteur, sorcier.</w:t>
      </w:r>
      <w:r w:rsidR="001F7BDA" w:rsidRPr="009120C8">
        <w:rPr>
          <w:rFonts w:ascii="Arial" w:hAnsi="Arial" w:cs="Arial"/>
          <w:bCs/>
          <w:sz w:val="28"/>
          <w:szCs w:val="28"/>
        </w:rPr>
        <w:t xml:space="preserve">. </w:t>
      </w:r>
    </w:p>
    <w:p w14:paraId="45277FF2" w14:textId="1D5E8913" w:rsidR="009120C8" w:rsidRPr="009120C8" w:rsidRDefault="006E4C14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 wp14:anchorId="180B435A" wp14:editId="585BF1A4">
            <wp:simplePos x="0" y="0"/>
            <wp:positionH relativeFrom="column">
              <wp:posOffset>5323205</wp:posOffset>
            </wp:positionH>
            <wp:positionV relativeFrom="paragraph">
              <wp:posOffset>66040</wp:posOffset>
            </wp:positionV>
            <wp:extent cx="1106586" cy="967740"/>
            <wp:effectExtent l="0" t="0" r="0" b="381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586" cy="96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852B4F" w14:textId="589CD8CC" w:rsidR="00B66DD7" w:rsidRPr="009120C8" w:rsidRDefault="006E4C14" w:rsidP="00B66DD7">
      <w:pPr>
        <w:spacing w:after="120" w:line="360" w:lineRule="auto"/>
        <w:rPr>
          <w:rFonts w:ascii="Arial" w:hAnsi="Arial" w:cs="Arial"/>
          <w:b/>
          <w:sz w:val="28"/>
          <w:szCs w:val="28"/>
          <w:u w:val="single"/>
        </w:rPr>
      </w:pPr>
      <w:r w:rsidRPr="006E4C14">
        <w:rPr>
          <w:rFonts w:ascii="Arial" w:hAnsi="Arial" w:cs="Arial"/>
          <w:b/>
          <w:sz w:val="28"/>
          <w:szCs w:val="28"/>
          <w:u w:val="single"/>
        </w:rPr>
        <w:t>demeure</w:t>
      </w:r>
      <w:r w:rsidR="00B66DD7" w:rsidRPr="009120C8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B66DD7" w:rsidRPr="009120C8">
        <w:rPr>
          <w:rFonts w:ascii="Arial" w:hAnsi="Arial" w:cs="Arial"/>
          <w:bCs/>
          <w:sz w:val="28"/>
          <w:szCs w:val="28"/>
        </w:rPr>
        <w:t xml:space="preserve">: nom </w:t>
      </w:r>
      <w:r w:rsidRPr="006E4C14">
        <w:rPr>
          <w:rFonts w:ascii="Arial" w:hAnsi="Arial" w:cs="Arial"/>
          <w:bCs/>
          <w:sz w:val="28"/>
          <w:szCs w:val="28"/>
        </w:rPr>
        <w:t>féminin</w:t>
      </w:r>
      <w:r w:rsidR="00B66DD7" w:rsidRPr="009120C8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39EFFDA3" w14:textId="43D82E34" w:rsidR="002234DA" w:rsidRDefault="006E4C14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6E4C14">
        <w:rPr>
          <w:bCs/>
          <w:sz w:val="28"/>
          <w:szCs w:val="28"/>
        </w:rPr>
        <w:t>logement, domicile, habitation</w:t>
      </w:r>
      <w:r w:rsidR="002234DA" w:rsidRPr="009120C8">
        <w:rPr>
          <w:rFonts w:ascii="Arial" w:hAnsi="Arial" w:cs="Arial"/>
          <w:bCs/>
          <w:sz w:val="28"/>
          <w:szCs w:val="28"/>
        </w:rPr>
        <w:t>.</w:t>
      </w:r>
    </w:p>
    <w:p w14:paraId="7C3A5C1A" w14:textId="5E084FF6" w:rsidR="009120C8" w:rsidRPr="009120C8" w:rsidRDefault="009120C8" w:rsidP="00B66DD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</w:p>
    <w:p w14:paraId="672A43CA" w14:textId="059D2D31" w:rsidR="003E3056" w:rsidRPr="001F7BDA" w:rsidRDefault="00A7633E" w:rsidP="00473BC8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</w:t>
      </w:r>
    </w:p>
    <w:p w14:paraId="574C2D4E" w14:textId="7357E61C" w:rsidR="00A7633E" w:rsidRPr="009120C8" w:rsidRDefault="00A7633E" w:rsidP="00473BC8">
      <w:pPr>
        <w:spacing w:after="120"/>
        <w:rPr>
          <w:rFonts w:ascii="Arial" w:hAnsi="Arial" w:cs="Arial"/>
          <w:b/>
          <w:sz w:val="28"/>
          <w:szCs w:val="28"/>
        </w:rPr>
      </w:pPr>
      <w:r w:rsidRPr="009120C8">
        <w:rPr>
          <w:rFonts w:ascii="Arial" w:hAnsi="Arial" w:cs="Arial"/>
          <w:b/>
          <w:sz w:val="28"/>
          <w:szCs w:val="28"/>
        </w:rPr>
        <w:t>Résumé :</w:t>
      </w:r>
    </w:p>
    <w:p w14:paraId="62A0E67D" w14:textId="77777777" w:rsidR="006E4C14" w:rsidRPr="006E4C14" w:rsidRDefault="006E4C14" w:rsidP="006E4C14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6E4C14">
        <w:rPr>
          <w:rFonts w:ascii="Arial" w:hAnsi="Arial" w:cs="Arial"/>
          <w:bCs/>
          <w:sz w:val="28"/>
          <w:szCs w:val="28"/>
        </w:rPr>
        <w:t>Le lièvre a besoin d’une dent de lion pour se faire soigner.</w:t>
      </w:r>
    </w:p>
    <w:p w14:paraId="51B72D83" w14:textId="77777777" w:rsidR="006E4C14" w:rsidRPr="006E4C14" w:rsidRDefault="006E4C14" w:rsidP="006E4C14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6E4C14">
        <w:rPr>
          <w:rFonts w:ascii="Arial" w:hAnsi="Arial" w:cs="Arial"/>
          <w:bCs/>
          <w:sz w:val="28"/>
          <w:szCs w:val="28"/>
        </w:rPr>
        <w:t>Le lièvre va mentir au lion pour essayer de l’obtenir.</w:t>
      </w:r>
    </w:p>
    <w:p w14:paraId="25C603F7" w14:textId="7B59EE33" w:rsidR="00B66DD7" w:rsidRPr="00B66DD7" w:rsidRDefault="006E4C14" w:rsidP="006E4C14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6E4C14">
        <w:rPr>
          <w:rFonts w:ascii="Arial" w:hAnsi="Arial" w:cs="Arial"/>
          <w:bCs/>
          <w:sz w:val="28"/>
          <w:szCs w:val="28"/>
        </w:rPr>
        <w:t>Il explique que cet ingrédient est nécessaire pour empêcher une grave épidémie dans le pays.</w:t>
      </w:r>
    </w:p>
    <w:p w14:paraId="3D24A15A" w14:textId="451A97EF" w:rsidR="0005023F" w:rsidRDefault="00637B05" w:rsidP="0005023F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Mots de la semaine</w:t>
      </w:r>
      <w:r w:rsidR="0005023F" w:rsidRPr="0005023F">
        <w:rPr>
          <w:rFonts w:ascii="Arial" w:hAnsi="Arial" w:cs="Arial"/>
          <w:b/>
          <w:bCs/>
          <w:sz w:val="28"/>
          <w:szCs w:val="28"/>
        </w:rPr>
        <w:t>.</w:t>
      </w:r>
    </w:p>
    <w:p w14:paraId="2843727C" w14:textId="77777777" w:rsidR="009120C8" w:rsidRPr="009120C8" w:rsidRDefault="009120C8" w:rsidP="0005023F">
      <w:pPr>
        <w:spacing w:after="120"/>
        <w:rPr>
          <w:rFonts w:ascii="Arial" w:hAnsi="Arial" w:cs="Arial"/>
          <w:b/>
          <w:bCs/>
          <w:sz w:val="18"/>
          <w:szCs w:val="18"/>
        </w:rPr>
      </w:pPr>
    </w:p>
    <w:p w14:paraId="2CC9A045" w14:textId="4E707108" w:rsidR="006E4C14" w:rsidRPr="006E4C14" w:rsidRDefault="006E4C14" w:rsidP="006E4C14">
      <w:pPr>
        <w:spacing w:after="0" w:line="360" w:lineRule="auto"/>
        <w:rPr>
          <w:rFonts w:ascii="Arial" w:hAnsi="Arial" w:cs="Arial"/>
          <w:sz w:val="32"/>
          <w:szCs w:val="32"/>
        </w:rPr>
      </w:pPr>
      <w:r w:rsidRPr="006E4C14">
        <w:rPr>
          <w:rFonts w:ascii="Arial" w:hAnsi="Arial" w:cs="Arial"/>
          <w:sz w:val="32"/>
          <w:szCs w:val="32"/>
        </w:rPr>
        <w:t xml:space="preserve">dès que (aussitôt) </w:t>
      </w:r>
      <w:r>
        <w:rPr>
          <w:rFonts w:ascii="Arial" w:hAnsi="Arial" w:cs="Arial"/>
          <w:sz w:val="32"/>
          <w:szCs w:val="32"/>
        </w:rPr>
        <w:t xml:space="preserve">– </w:t>
      </w:r>
      <w:r w:rsidRPr="006E4C14">
        <w:rPr>
          <w:rFonts w:ascii="Arial" w:hAnsi="Arial" w:cs="Arial"/>
          <w:sz w:val="32"/>
          <w:szCs w:val="32"/>
        </w:rPr>
        <w:t>comme</w:t>
      </w:r>
      <w:r>
        <w:rPr>
          <w:rFonts w:ascii="Arial" w:hAnsi="Arial" w:cs="Arial"/>
          <w:sz w:val="32"/>
          <w:szCs w:val="32"/>
        </w:rPr>
        <w:t xml:space="preserve"> – </w:t>
      </w:r>
      <w:r w:rsidRPr="006E4C14">
        <w:rPr>
          <w:rFonts w:ascii="Arial" w:hAnsi="Arial" w:cs="Arial"/>
          <w:sz w:val="32"/>
          <w:szCs w:val="32"/>
        </w:rPr>
        <w:t>attentivement</w:t>
      </w:r>
      <w:r>
        <w:rPr>
          <w:rFonts w:ascii="Arial" w:hAnsi="Arial" w:cs="Arial"/>
          <w:sz w:val="32"/>
          <w:szCs w:val="32"/>
        </w:rPr>
        <w:t xml:space="preserve"> - </w:t>
      </w:r>
      <w:r w:rsidRPr="006E4C14">
        <w:rPr>
          <w:rFonts w:ascii="Arial" w:hAnsi="Arial" w:cs="Arial"/>
          <w:sz w:val="32"/>
          <w:szCs w:val="32"/>
        </w:rPr>
        <w:t>justement</w:t>
      </w:r>
    </w:p>
    <w:p w14:paraId="63697B55" w14:textId="009D9142" w:rsidR="006E4C14" w:rsidRDefault="006E4C14" w:rsidP="006E4C14">
      <w:pPr>
        <w:spacing w:after="0" w:line="360" w:lineRule="auto"/>
        <w:rPr>
          <w:rFonts w:ascii="Arial" w:hAnsi="Arial" w:cs="Arial"/>
          <w:sz w:val="32"/>
          <w:szCs w:val="32"/>
        </w:rPr>
      </w:pPr>
      <w:r w:rsidRPr="006E4C14">
        <w:rPr>
          <w:rFonts w:ascii="Arial" w:hAnsi="Arial" w:cs="Arial"/>
          <w:sz w:val="32"/>
          <w:szCs w:val="32"/>
        </w:rPr>
        <w:t>ainsi</w:t>
      </w:r>
      <w:r>
        <w:rPr>
          <w:rFonts w:ascii="Arial" w:hAnsi="Arial" w:cs="Arial"/>
          <w:sz w:val="32"/>
          <w:szCs w:val="32"/>
        </w:rPr>
        <w:t xml:space="preserve">- </w:t>
      </w:r>
      <w:r w:rsidRPr="006E4C14">
        <w:rPr>
          <w:rFonts w:ascii="Arial" w:hAnsi="Arial" w:cs="Arial"/>
          <w:sz w:val="32"/>
          <w:szCs w:val="32"/>
        </w:rPr>
        <w:t>autrement</w:t>
      </w:r>
    </w:p>
    <w:p w14:paraId="53DCE3D6" w14:textId="3016528B" w:rsidR="00AC1A08" w:rsidRPr="009120C8" w:rsidRDefault="00AC1A08" w:rsidP="006E4C14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9120C8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0F1076AA" w14:textId="0CD7487C" w:rsidR="002234DA" w:rsidRDefault="006E4C14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Texte : mettre en couleur le dialogue.</w:t>
      </w:r>
    </w:p>
    <w:p w14:paraId="30FC6F88" w14:textId="77777777" w:rsidR="006E4C14" w:rsidRPr="006E4C14" w:rsidRDefault="006E4C14" w:rsidP="006E4C14">
      <w:pPr>
        <w:autoSpaceDE w:val="0"/>
        <w:autoSpaceDN w:val="0"/>
        <w:adjustRightInd w:val="0"/>
        <w:spacing w:after="0" w:line="480" w:lineRule="auto"/>
        <w:rPr>
          <w:rFonts w:ascii="Arial" w:eastAsiaTheme="minorHAnsi" w:hAnsi="Arial" w:cs="Arial"/>
          <w:noProof/>
          <w:sz w:val="28"/>
          <w:szCs w:val="28"/>
        </w:rPr>
      </w:pPr>
      <w:r w:rsidRPr="006E4C14">
        <w:rPr>
          <w:rFonts w:ascii="Arial" w:eastAsiaTheme="minorHAnsi" w:hAnsi="Arial" w:cs="Arial"/>
          <w:noProof/>
          <w:sz w:val="28"/>
          <w:szCs w:val="28"/>
        </w:rPr>
        <w:t>– Et que demande-t-il pour arrêter l’épidémie ?</w:t>
      </w:r>
    </w:p>
    <w:p w14:paraId="5F4F79DD" w14:textId="77777777" w:rsidR="006E4C14" w:rsidRPr="006E4C14" w:rsidRDefault="006E4C14" w:rsidP="006E4C14">
      <w:pPr>
        <w:autoSpaceDE w:val="0"/>
        <w:autoSpaceDN w:val="0"/>
        <w:adjustRightInd w:val="0"/>
        <w:spacing w:after="0" w:line="480" w:lineRule="auto"/>
        <w:rPr>
          <w:rFonts w:ascii="Arial" w:eastAsiaTheme="minorHAnsi" w:hAnsi="Arial" w:cs="Arial"/>
          <w:noProof/>
          <w:sz w:val="28"/>
          <w:szCs w:val="28"/>
        </w:rPr>
      </w:pPr>
      <w:r w:rsidRPr="006E4C14">
        <w:rPr>
          <w:rFonts w:ascii="Arial" w:eastAsiaTheme="minorHAnsi" w:hAnsi="Arial" w:cs="Arial"/>
          <w:noProof/>
          <w:sz w:val="28"/>
          <w:szCs w:val="28"/>
        </w:rPr>
        <w:t>– Pas grand-chose, votre majesté. Il lui faut du lait d’Éléphant, du lait de Baleine, une dent de votre majesté et une griffe de Panthère.</w:t>
      </w:r>
    </w:p>
    <w:p w14:paraId="0702FBBD" w14:textId="77777777" w:rsidR="006E4C14" w:rsidRPr="006E4C14" w:rsidRDefault="006E4C14" w:rsidP="006E4C14">
      <w:pPr>
        <w:autoSpaceDE w:val="0"/>
        <w:autoSpaceDN w:val="0"/>
        <w:adjustRightInd w:val="0"/>
        <w:spacing w:after="0" w:line="480" w:lineRule="auto"/>
        <w:rPr>
          <w:rFonts w:ascii="Arial" w:eastAsiaTheme="minorHAnsi" w:hAnsi="Arial" w:cs="Arial"/>
          <w:noProof/>
          <w:sz w:val="28"/>
          <w:szCs w:val="28"/>
        </w:rPr>
      </w:pPr>
      <w:r w:rsidRPr="006E4C14">
        <w:rPr>
          <w:rFonts w:ascii="Arial" w:eastAsiaTheme="minorHAnsi" w:hAnsi="Arial" w:cs="Arial"/>
          <w:noProof/>
          <w:sz w:val="28"/>
          <w:szCs w:val="28"/>
        </w:rPr>
        <w:t>– Et qu’est-ce qui prouve que tu ne mens pas ?</w:t>
      </w:r>
    </w:p>
    <w:p w14:paraId="18803D15" w14:textId="77777777" w:rsidR="006E4C14" w:rsidRPr="006E4C14" w:rsidRDefault="006E4C14" w:rsidP="006E4C14">
      <w:pPr>
        <w:autoSpaceDE w:val="0"/>
        <w:autoSpaceDN w:val="0"/>
        <w:adjustRightInd w:val="0"/>
        <w:spacing w:after="0" w:line="480" w:lineRule="auto"/>
        <w:rPr>
          <w:rFonts w:ascii="Arial" w:eastAsiaTheme="minorHAnsi" w:hAnsi="Arial" w:cs="Arial"/>
          <w:noProof/>
          <w:sz w:val="28"/>
          <w:szCs w:val="28"/>
        </w:rPr>
      </w:pPr>
      <w:r w:rsidRPr="006E4C14">
        <w:rPr>
          <w:rFonts w:ascii="Arial" w:eastAsiaTheme="minorHAnsi" w:hAnsi="Arial" w:cs="Arial"/>
          <w:noProof/>
          <w:sz w:val="28"/>
          <w:szCs w:val="28"/>
        </w:rPr>
        <w:t>– La preuve, la voici », dit Leuk en ouvrant l’outre et la gourde.</w:t>
      </w:r>
    </w:p>
    <w:p w14:paraId="0AB403AF" w14:textId="77777777" w:rsidR="006E4C14" w:rsidRPr="006E4C14" w:rsidRDefault="006E4C14" w:rsidP="006E4C14">
      <w:pPr>
        <w:autoSpaceDE w:val="0"/>
        <w:autoSpaceDN w:val="0"/>
        <w:adjustRightInd w:val="0"/>
        <w:spacing w:after="0" w:line="480" w:lineRule="auto"/>
        <w:rPr>
          <w:rFonts w:ascii="Arial" w:eastAsiaTheme="minorHAnsi" w:hAnsi="Arial" w:cs="Arial"/>
          <w:noProof/>
          <w:sz w:val="28"/>
          <w:szCs w:val="28"/>
        </w:rPr>
      </w:pPr>
      <w:r w:rsidRPr="006E4C14">
        <w:rPr>
          <w:rFonts w:ascii="Arial" w:eastAsiaTheme="minorHAnsi" w:hAnsi="Arial" w:cs="Arial"/>
          <w:noProof/>
          <w:sz w:val="28"/>
          <w:szCs w:val="28"/>
        </w:rPr>
        <w:t>Oncle Gaïndé examine fort attentivement le contenu des deux récipients.</w:t>
      </w:r>
    </w:p>
    <w:p w14:paraId="36FDF4C4" w14:textId="77777777" w:rsidR="006E4C14" w:rsidRPr="006E4C14" w:rsidRDefault="006E4C14" w:rsidP="006E4C14">
      <w:pPr>
        <w:autoSpaceDE w:val="0"/>
        <w:autoSpaceDN w:val="0"/>
        <w:adjustRightInd w:val="0"/>
        <w:spacing w:after="0" w:line="480" w:lineRule="auto"/>
        <w:rPr>
          <w:rFonts w:ascii="Arial" w:eastAsiaTheme="minorHAnsi" w:hAnsi="Arial" w:cs="Arial"/>
          <w:noProof/>
          <w:sz w:val="28"/>
          <w:szCs w:val="28"/>
        </w:rPr>
      </w:pPr>
      <w:r w:rsidRPr="006E4C14">
        <w:rPr>
          <w:rFonts w:ascii="Arial" w:eastAsiaTheme="minorHAnsi" w:hAnsi="Arial" w:cs="Arial"/>
          <w:noProof/>
          <w:sz w:val="28"/>
          <w:szCs w:val="28"/>
        </w:rPr>
        <w:t>« Tu as raison. » Le Lion réfléchit un instant et dit : « Je ne serai pas moins généreux que les autres. Et quelle est celle de mes dents que veut le marabout?</w:t>
      </w:r>
    </w:p>
    <w:p w14:paraId="47A3D2C7" w14:textId="77777777" w:rsidR="006E4C14" w:rsidRPr="006E4C14" w:rsidRDefault="006E4C14" w:rsidP="006E4C14">
      <w:pPr>
        <w:autoSpaceDE w:val="0"/>
        <w:autoSpaceDN w:val="0"/>
        <w:adjustRightInd w:val="0"/>
        <w:spacing w:after="0" w:line="480" w:lineRule="auto"/>
        <w:rPr>
          <w:rFonts w:ascii="Arial" w:eastAsiaTheme="minorHAnsi" w:hAnsi="Arial" w:cs="Arial"/>
          <w:noProof/>
          <w:sz w:val="28"/>
          <w:szCs w:val="28"/>
        </w:rPr>
      </w:pPr>
      <w:r w:rsidRPr="006E4C14">
        <w:rPr>
          <w:rFonts w:ascii="Arial" w:eastAsiaTheme="minorHAnsi" w:hAnsi="Arial" w:cs="Arial"/>
          <w:noProof/>
          <w:sz w:val="28"/>
          <w:szCs w:val="28"/>
        </w:rPr>
        <w:t>– N’importe laquelle, sire, répond Leuk.</w:t>
      </w:r>
    </w:p>
    <w:p w14:paraId="72D9F262" w14:textId="77777777" w:rsidR="006E4C14" w:rsidRPr="006E4C14" w:rsidRDefault="006E4C14" w:rsidP="006E4C14">
      <w:pPr>
        <w:autoSpaceDE w:val="0"/>
        <w:autoSpaceDN w:val="0"/>
        <w:adjustRightInd w:val="0"/>
        <w:spacing w:after="0" w:line="480" w:lineRule="auto"/>
        <w:rPr>
          <w:rFonts w:ascii="Arial" w:eastAsiaTheme="minorHAnsi" w:hAnsi="Arial" w:cs="Arial"/>
          <w:noProof/>
          <w:sz w:val="28"/>
          <w:szCs w:val="28"/>
        </w:rPr>
      </w:pPr>
      <w:r w:rsidRPr="006E4C14">
        <w:rPr>
          <w:rFonts w:ascii="Arial" w:eastAsiaTheme="minorHAnsi" w:hAnsi="Arial" w:cs="Arial"/>
          <w:noProof/>
          <w:sz w:val="28"/>
          <w:szCs w:val="28"/>
        </w:rPr>
        <w:t>– Et bien justement, une dent me fait mal depuis longtemps. Qu’on fasse venir un forgeron pour qu’il l’enlève. »</w:t>
      </w:r>
    </w:p>
    <w:p w14:paraId="2E348E7E" w14:textId="77777777" w:rsidR="006E4C14" w:rsidRPr="006E4C14" w:rsidRDefault="006E4C14" w:rsidP="006E4C14">
      <w:pPr>
        <w:autoSpaceDE w:val="0"/>
        <w:autoSpaceDN w:val="0"/>
        <w:adjustRightInd w:val="0"/>
        <w:spacing w:after="0" w:line="480" w:lineRule="auto"/>
        <w:rPr>
          <w:rFonts w:ascii="Arial" w:eastAsiaTheme="minorHAnsi" w:hAnsi="Arial" w:cs="Arial"/>
          <w:noProof/>
          <w:sz w:val="28"/>
          <w:szCs w:val="28"/>
        </w:rPr>
      </w:pPr>
      <w:r w:rsidRPr="006E4C14">
        <w:rPr>
          <w:rFonts w:ascii="Arial" w:eastAsiaTheme="minorHAnsi" w:hAnsi="Arial" w:cs="Arial"/>
          <w:noProof/>
          <w:sz w:val="28"/>
          <w:szCs w:val="28"/>
        </w:rPr>
        <w:t>Ainsi dit, ainsi fait.</w:t>
      </w:r>
    </w:p>
    <w:p w14:paraId="314B390A" w14:textId="77777777" w:rsidR="006E4C14" w:rsidRPr="006E4C14" w:rsidRDefault="006E4C14" w:rsidP="006E4C14">
      <w:pPr>
        <w:autoSpaceDE w:val="0"/>
        <w:autoSpaceDN w:val="0"/>
        <w:adjustRightInd w:val="0"/>
        <w:spacing w:after="0" w:line="480" w:lineRule="auto"/>
        <w:rPr>
          <w:rFonts w:ascii="Arial" w:eastAsiaTheme="minorHAnsi" w:hAnsi="Arial" w:cs="Arial"/>
          <w:noProof/>
          <w:sz w:val="28"/>
          <w:szCs w:val="28"/>
        </w:rPr>
      </w:pPr>
      <w:r w:rsidRPr="006E4C14">
        <w:rPr>
          <w:rFonts w:ascii="Arial" w:eastAsiaTheme="minorHAnsi" w:hAnsi="Arial" w:cs="Arial"/>
          <w:noProof/>
          <w:sz w:val="28"/>
          <w:szCs w:val="28"/>
        </w:rPr>
        <w:t>Leuk emporte une grosse molaire d’Oncle Gaïndé-le-lion, dont la racine est encore saignante.</w:t>
      </w:r>
    </w:p>
    <w:p w14:paraId="40CE1223" w14:textId="77777777" w:rsidR="006E4C14" w:rsidRDefault="006E4C14" w:rsidP="006E4C14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B66DD7">
        <w:rPr>
          <w:rFonts w:ascii="Arial" w:hAnsi="Arial" w:cs="Arial"/>
          <w:bCs/>
          <w:sz w:val="26"/>
          <w:szCs w:val="26"/>
        </w:rPr>
        <w:t>------------------------------------------------</w:t>
      </w: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</w:t>
      </w:r>
    </w:p>
    <w:p w14:paraId="2A7C0ADC" w14:textId="77777777" w:rsidR="006E4C14" w:rsidRDefault="006E4C14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14CBC1AC" w14:textId="05A508FD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</w:p>
    <w:p w14:paraId="495710DE" w14:textId="1D214EB2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11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1F25BE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29C9"/>
    <w:rsid w:val="006262CD"/>
    <w:rsid w:val="00630395"/>
    <w:rsid w:val="00637B05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9120C8"/>
    <w:rsid w:val="00940577"/>
    <w:rsid w:val="009831CD"/>
    <w:rsid w:val="00991FFD"/>
    <w:rsid w:val="009B11B7"/>
    <w:rsid w:val="00A061A3"/>
    <w:rsid w:val="00A12686"/>
    <w:rsid w:val="00A53A59"/>
    <w:rsid w:val="00A7633E"/>
    <w:rsid w:val="00AC1A08"/>
    <w:rsid w:val="00AE6F99"/>
    <w:rsid w:val="00B37F9E"/>
    <w:rsid w:val="00B5711A"/>
    <w:rsid w:val="00B66DD7"/>
    <w:rsid w:val="00B70EF5"/>
    <w:rsid w:val="00B94D1D"/>
    <w:rsid w:val="00BA6E82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E119EB"/>
    <w:rsid w:val="00E26109"/>
    <w:rsid w:val="00E31794"/>
    <w:rsid w:val="00E53C5A"/>
    <w:rsid w:val="00E6638B"/>
    <w:rsid w:val="00E910C2"/>
    <w:rsid w:val="00EC1C48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2021-11-22T13:49:00Z</cp:lastPrinted>
  <dcterms:created xsi:type="dcterms:W3CDTF">2022-04-24T05:00:00Z</dcterms:created>
  <dcterms:modified xsi:type="dcterms:W3CDTF">2022-04-24T05:00:00Z</dcterms:modified>
</cp:coreProperties>
</file>